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4E" w:rsidRDefault="000D014E" w:rsidP="000D014E">
      <w:pPr>
        <w:jc w:val="center"/>
        <w:rPr>
          <w:rFonts w:cs="Arial"/>
          <w:sz w:val="23"/>
          <w:szCs w:val="28"/>
        </w:rPr>
      </w:pPr>
    </w:p>
    <w:p w:rsidR="000D014E" w:rsidRDefault="000D014E" w:rsidP="000D014E">
      <w:pPr>
        <w:jc w:val="center"/>
        <w:rPr>
          <w:rFonts w:cs="Arial"/>
          <w:sz w:val="23"/>
          <w:szCs w:val="28"/>
        </w:rPr>
      </w:pPr>
      <w:r>
        <w:pict>
          <v:rect id="_x0000_s1084" style="position:absolute;left:0;text-align:left;margin-left:-9.35pt;margin-top:4.8pt;width:495pt;height:54pt;z-index:251660288" filled="f" stroked="f">
            <v:textbox style="mso-next-textbox:#_x0000_s1084">
              <w:txbxContent>
                <w:p w:rsidR="000D014E" w:rsidRDefault="000D014E" w:rsidP="000D014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Delinquency Cases</w:t>
                  </w:r>
                </w:p>
                <w:p w:rsidR="000D014E" w:rsidRDefault="000D014E" w:rsidP="000D014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Sample Flowchart</w:t>
                  </w:r>
                </w:p>
              </w:txbxContent>
            </v:textbox>
          </v:rect>
        </w:pict>
      </w:r>
    </w:p>
    <w:p w:rsidR="000D014E" w:rsidRDefault="000D014E" w:rsidP="000D014E">
      <w:pPr>
        <w:jc w:val="center"/>
        <w:rPr>
          <w:rFonts w:cs="Arial"/>
          <w:sz w:val="23"/>
          <w:szCs w:val="28"/>
        </w:rPr>
      </w:pPr>
    </w:p>
    <w:p w:rsidR="000D014E" w:rsidRDefault="000D014E" w:rsidP="000D014E">
      <w:pPr>
        <w:jc w:val="center"/>
        <w:rPr>
          <w:rFonts w:cs="Arial"/>
          <w:sz w:val="23"/>
          <w:szCs w:val="28"/>
        </w:rPr>
      </w:pPr>
    </w:p>
    <w:p w:rsidR="000D014E" w:rsidRDefault="000D014E" w:rsidP="000D014E">
      <w:pPr>
        <w:jc w:val="center"/>
        <w:rPr>
          <w:rFonts w:cs="Arial"/>
          <w:sz w:val="23"/>
          <w:szCs w:val="28"/>
        </w:rPr>
      </w:pPr>
    </w:p>
    <w:p w:rsidR="000D014E" w:rsidRDefault="000D014E" w:rsidP="000D014E">
      <w:pPr>
        <w:jc w:val="center"/>
        <w:rPr>
          <w:rFonts w:cs="Arial"/>
          <w:sz w:val="23"/>
          <w:szCs w:val="28"/>
        </w:rPr>
      </w:pPr>
    </w:p>
    <w:p w:rsidR="000D014E" w:rsidRDefault="000D014E" w:rsidP="000D014E">
      <w:pPr>
        <w:jc w:val="center"/>
        <w:rPr>
          <w:rFonts w:cs="Arial"/>
          <w:sz w:val="23"/>
          <w:szCs w:val="28"/>
        </w:rPr>
      </w:pPr>
    </w:p>
    <w:p w:rsidR="000D014E" w:rsidRDefault="000D014E" w:rsidP="000D014E">
      <w:pPr>
        <w:jc w:val="center"/>
      </w:pPr>
      <w:r>
        <w:pict>
          <v:group id="_x0000_s1026" editas="canvas" style="width:367.9pt;height:558pt;mso-position-horizontal-relative:char;mso-position-vertical-relative:line" coordorigin="2059,5473" coordsize="7522,117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59;top:5473;width:7522;height:11731" o:preferrelative="f">
              <v:fill o:detectmouseclick="t"/>
              <v:path o:extrusionok="t" o:connecttype="none"/>
            </v:shape>
            <v:line id="_x0000_s1028" style="position:absolute;flip:x" from="2973,5782" to="4473,6869">
              <v:stroke endarrow="block"/>
            </v:line>
            <v:rect id="_x0000_s1029" style="position:absolute;left:2080;top:6869;width:1800;height:918">
              <v:textbox style="mso-next-textbox:#_x0000_s1029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Police – JD arrest</w:t>
                    </w:r>
                  </w:p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6"/>
                        <w:szCs w:val="32"/>
                      </w:rPr>
                    </w:pP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4473;top:5480;width:2251;height:765">
              <v:textbox style="mso-next-textbox:#_x0000_s1030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Crime Occurs</w:t>
                    </w:r>
                  </w:p>
                </w:txbxContent>
              </v:textbox>
            </v:shape>
            <v:rect id="_x0000_s1031" style="position:absolute;left:7330;top:6869;width:1650;height:918">
              <v:textbox style="mso-next-textbox:#_x0000_s1031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Probation</w:t>
                    </w:r>
                  </w:p>
                </w:txbxContent>
              </v:textbox>
            </v:rect>
            <v:line id="_x0000_s1032" style="position:absolute;flip:y" from="3873,7324" to="4467,7332">
              <v:stroke endarrow="block"/>
            </v:line>
            <v:line id="_x0000_s1033" style="position:absolute;flip:x" from="2966,7787" to="2973,8396">
              <v:stroke endarrow="block"/>
            </v:line>
            <v:line id="_x0000_s1034" style="position:absolute;flip:x" from="8224,7787" to="8230,8396">
              <v:stroke endarrow="block"/>
            </v:line>
            <v:rect id="_x0000_s1035" style="position:absolute;left:2066;top:8396;width:1801;height:926">
              <v:textbox style="mso-next-textbox:#_x0000_s1035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Referral with parents consent</w:t>
                    </w:r>
                  </w:p>
                </w:txbxContent>
              </v:textbox>
            </v:rect>
            <v:rect id="_x0000_s1036" style="position:absolute;left:7324;top:8404;width:1649;height:918">
              <v:textbox style="mso-next-textbox:#_x0000_s1036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Monitors referral</w:t>
                    </w:r>
                  </w:p>
                </w:txbxContent>
              </v:textbox>
            </v:rect>
            <v:rect id="_x0000_s1037" style="position:absolute;left:4623;top:8404;width:2101;height:918">
              <v:textbox style="mso-next-textbox:#_x0000_s1037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Youth Court Coordinator</w:t>
                    </w:r>
                  </w:p>
                </w:txbxContent>
              </v:textbox>
            </v:rect>
            <v:line id="_x0000_s1038" style="position:absolute" from="3873,8867" to="4623,8868">
              <v:stroke endarrow="block"/>
            </v:line>
            <v:line id="_x0000_s1039" style="position:absolute;flip:x" from="6724,8867" to="7324,8868">
              <v:stroke endarrow="block"/>
            </v:line>
            <v:line id="_x0000_s1040" style="position:absolute" from="5673,9330" to="5674,9947">
              <v:stroke endarrow="block"/>
            </v:line>
            <v:rect id="_x0000_s1041" style="position:absolute;left:4623;top:9947;width:2101;height:1080">
              <v:textbox style="mso-next-textbox:#_x0000_s1041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Youth Court Hearing</w:t>
                    </w:r>
                  </w:p>
                </w:txbxContent>
              </v:textbox>
            </v:rect>
            <v:line id="_x0000_s1042" style="position:absolute" from="5673,11027" to="5674,11644">
              <v:stroke endarrow="block"/>
            </v:line>
            <v:rect id="_x0000_s1043" style="position:absolute;left:4623;top:11644;width:2101;height:1080">
              <v:textbox style="mso-next-textbox:#_x0000_s1043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Youth Court Determines Disposition</w:t>
                    </w:r>
                  </w:p>
                </w:txbxContent>
              </v:textbox>
            </v:rect>
            <v:line id="_x0000_s1044" style="position:absolute;flip:x" from="2973,12106" to="4623,13033">
              <v:stroke endarrow="block"/>
            </v:line>
            <v:line id="_x0000_s1045" style="position:absolute" from="6724,11952" to="8523,13034">
              <v:stroke endarrow="block"/>
            </v:line>
            <v:rect id="_x0000_s1046" style="position:absolute;left:2073;top:13032;width:1800;height:771">
              <v:textbox style="mso-next-textbox:#_x0000_s1046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Successful Completion</w:t>
                    </w:r>
                  </w:p>
                </w:txbxContent>
              </v:textbox>
            </v:rect>
            <v:rect id="_x0000_s1047" style="position:absolute;left:7474;top:13032;width:2100;height:771">
              <v:textbox style="mso-next-textbox:#_x0000_s1047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Unsuccessful Completion</w:t>
                    </w:r>
                  </w:p>
                </w:txbxContent>
              </v:textbox>
            </v:rect>
            <v:rect id="_x0000_s1048" style="position:absolute;left:2073;top:14420;width:1800;height:1079">
              <v:textbox style="mso-next-textbox:#_x0000_s1048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Notice Sent to Police and Probation</w:t>
                    </w:r>
                  </w:p>
                </w:txbxContent>
              </v:textbox>
            </v:rect>
            <v:rect id="_x0000_s1049" style="position:absolute;left:2080;top:16117;width:1793;height:1080">
              <v:textbox style="mso-next-textbox:#_x0000_s1049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Case Closed</w:t>
                    </w:r>
                  </w:p>
                </w:txbxContent>
              </v:textbox>
            </v:rect>
            <v:rect id="_x0000_s1050" style="position:absolute;left:7474;top:14420;width:2100;height:1079">
              <v:textbox style="mso-next-textbox:#_x0000_s1050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Referred back to Probation/Parole</w:t>
                    </w:r>
                  </w:p>
                </w:txbxContent>
              </v:textbox>
            </v:rect>
            <v:rect id="_x0000_s1051" style="position:absolute;left:7474;top:16117;width:2100;height:1080">
              <v:textbox style="mso-next-textbox:#_x0000_s1051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Family Court</w:t>
                    </w:r>
                  </w:p>
                </w:txbxContent>
              </v:textbox>
            </v:rect>
            <v:rect id="_x0000_s1052" style="position:absolute;left:4473;top:6862;width:2251;height:925">
              <v:textbox style="mso-next-textbox:#_x0000_s1052" inset="2.07975mm,1.0399mm,2.07975mm,1.0399mm">
                <w:txbxContent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3"/>
                        <w:szCs w:val="28"/>
                      </w:rPr>
                    </w:pPr>
                    <w:r w:rsidRPr="00CB4912">
                      <w:rPr>
                        <w:rFonts w:cs="Arial"/>
                        <w:sz w:val="23"/>
                        <w:szCs w:val="28"/>
                      </w:rPr>
                      <w:t>Arrest paperwork with referral sent to Probation</w:t>
                    </w:r>
                  </w:p>
                  <w:p w:rsidR="000D014E" w:rsidRPr="00CB4912" w:rsidRDefault="000D014E" w:rsidP="000D014E">
                    <w:pPr>
                      <w:jc w:val="center"/>
                      <w:rPr>
                        <w:rFonts w:cs="Arial"/>
                        <w:sz w:val="26"/>
                        <w:szCs w:val="32"/>
                      </w:rPr>
                    </w:pPr>
                  </w:p>
                </w:txbxContent>
              </v:textbox>
            </v:rect>
            <v:line id="_x0000_s1053" style="position:absolute;flip:y" from="6724,7324" to="7317,7332">
              <v:stroke endarrow="block"/>
            </v:line>
            <v:line id="_x0000_s1054" style="position:absolute" from="2973,13803" to="2973,14420">
              <v:stroke endarrow="block"/>
            </v:line>
            <v:line id="_x0000_s1055" style="position:absolute" from="2973,15500" to="2973,16117">
              <v:stroke endarrow="block"/>
            </v:line>
            <v:line id="_x0000_s1056" style="position:absolute" from="8524,13803" to="8524,14420">
              <v:stroke endarrow="block"/>
            </v:line>
            <v:line id="_x0000_s1057" style="position:absolute" from="8524,15500" to="8524,16117">
              <v:stroke endarrow="block"/>
            </v:line>
            <w10:wrap type="none"/>
            <w10:anchorlock/>
          </v:group>
        </w:pict>
      </w:r>
    </w:p>
    <w:p w:rsidR="000D014E" w:rsidRDefault="000D014E" w:rsidP="000D014E">
      <w:pPr>
        <w:jc w:val="center"/>
        <w:rPr>
          <w:rFonts w:cs="Arial"/>
          <w:sz w:val="28"/>
          <w:szCs w:val="28"/>
        </w:rPr>
      </w:pPr>
    </w:p>
    <w:p w:rsidR="000D014E" w:rsidRDefault="000D014E" w:rsidP="000D014E">
      <w:pPr>
        <w:pStyle w:val="Title"/>
        <w:rPr>
          <w:bCs w:val="0"/>
          <w:iCs/>
          <w:color w:val="000000"/>
        </w:rPr>
        <w:sectPr w:rsidR="000D014E" w:rsidSect="000D014E">
          <w:pgSz w:w="12240" w:h="15840"/>
          <w:pgMar w:top="864" w:right="1008" w:bottom="864" w:left="1008" w:header="720" w:footer="720" w:gutter="0"/>
          <w:pgNumType w:start="34"/>
          <w:cols w:space="720"/>
        </w:sectPr>
      </w:pPr>
    </w:p>
    <w:p w:rsidR="000D014E" w:rsidRDefault="000D014E" w:rsidP="000D014E">
      <w:pPr>
        <w:pStyle w:val="Title"/>
        <w:rPr>
          <w:bCs w:val="0"/>
          <w:iCs/>
          <w:color w:val="000000"/>
        </w:rPr>
      </w:pPr>
    </w:p>
    <w:p w:rsidR="000D014E" w:rsidRDefault="000D014E" w:rsidP="000D014E">
      <w:pPr>
        <w:pStyle w:val="Title"/>
        <w:rPr>
          <w:bCs w:val="0"/>
          <w:iCs/>
          <w:color w:val="000000"/>
        </w:rPr>
      </w:pPr>
    </w:p>
    <w:p w:rsidR="000D014E" w:rsidRDefault="000D014E" w:rsidP="000D014E">
      <w:pPr>
        <w:pStyle w:val="Title"/>
        <w:rPr>
          <w:bCs w:val="0"/>
          <w:iCs/>
          <w:color w:val="000000"/>
        </w:rPr>
      </w:pPr>
    </w:p>
    <w:p w:rsidR="000D014E" w:rsidRDefault="000D014E" w:rsidP="000D014E">
      <w:pPr>
        <w:pStyle w:val="Title"/>
        <w:rPr>
          <w:bCs w:val="0"/>
          <w:iCs/>
          <w:color w:val="000000"/>
        </w:rPr>
      </w:pPr>
    </w:p>
    <w:p w:rsidR="000D014E" w:rsidRPr="00B06B7C" w:rsidRDefault="000D014E" w:rsidP="000D014E">
      <w:pPr>
        <w:pStyle w:val="Title"/>
        <w:rPr>
          <w:bCs w:val="0"/>
          <w:iCs/>
          <w:color w:val="000000"/>
          <w:sz w:val="32"/>
          <w:szCs w:val="32"/>
        </w:rPr>
      </w:pPr>
      <w:r w:rsidRPr="00B06B7C">
        <w:rPr>
          <w:bCs w:val="0"/>
          <w:iCs/>
          <w:color w:val="000000"/>
          <w:sz w:val="32"/>
          <w:szCs w:val="32"/>
        </w:rPr>
        <w:t>Sample School-Based Referral Flowchart</w:t>
      </w:r>
    </w:p>
    <w:p w:rsidR="000D014E" w:rsidRDefault="000D014E" w:rsidP="000D014E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>
        <w:rPr>
          <w:b/>
          <w:bCs/>
          <w:iCs/>
          <w:color w:val="000000"/>
        </w:rPr>
        <w:pict>
          <v:group id="_x0000_s1058" editas="canvas" style="width:6in;height:7in;mso-position-horizontal-relative:char;mso-position-vertical-relative:line" coordorigin="1800,1946" coordsize="8640,10080">
            <o:lock v:ext="edit" aspectratio="t"/>
            <v:shape id="_x0000_s1059" type="#_x0000_t75" style="position:absolute;left:1800;top:1946;width:8640;height:10080" o:preferrelative="f">
              <v:fill o:detectmouseclick="t"/>
              <v:path o:extrusionok="t" o:connecttype="none"/>
            </v:shape>
            <v:shape id="_x0000_s1060" type="#_x0000_t109" style="position:absolute;left:5220;top:2307;width:1440;height:720">
              <v:textbox style="mso-next-textbox:#_x0000_s1060">
                <w:txbxContent>
                  <w:p w:rsidR="000D014E" w:rsidRDefault="000D014E" w:rsidP="000D014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Incident Occurs</w:t>
                    </w:r>
                  </w:p>
                </w:txbxContent>
              </v:textbox>
            </v:shape>
            <v:shape id="_x0000_s1061" type="#_x0000_t109" style="position:absolute;left:5220;top:3567;width:1440;height:539">
              <v:textbox style="mso-next-textbox:#_x0000_s1061">
                <w:txbxContent>
                  <w:p w:rsidR="000D014E" w:rsidRDefault="000D014E" w:rsidP="000D014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Principal</w:t>
                    </w:r>
                  </w:p>
                </w:txbxContent>
              </v:textbox>
            </v:shape>
            <v:shape id="_x0000_s1062" type="#_x0000_t109" style="position:absolute;left:7200;top:3470;width:1800;height:720">
              <v:textbox style="mso-next-textbox:#_x0000_s1062">
                <w:txbxContent>
                  <w:p w:rsidR="000D014E" w:rsidRDefault="000D014E" w:rsidP="000D014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Disciplinary Action</w:t>
                    </w:r>
                  </w:p>
                </w:txbxContent>
              </v:textbox>
            </v:shape>
            <v:shape id="_x0000_s1063" type="#_x0000_t109" style="position:absolute;left:5220;top:4646;width:1440;height:720">
              <v:textbox style="mso-next-textbox:#_x0000_s1063">
                <w:txbxContent>
                  <w:p w:rsidR="000D014E" w:rsidRDefault="000D014E" w:rsidP="000D014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Youth Court Referral</w:t>
                    </w:r>
                  </w:p>
                </w:txbxContent>
              </v:textbox>
            </v:shape>
            <v:shape id="_x0000_s1064" type="#_x0000_t109" style="position:absolute;left:5220;top:5726;width:1440;height:901">
              <v:textbox style="mso-next-textbox:#_x0000_s1064">
                <w:txbxContent>
                  <w:p w:rsidR="000D014E" w:rsidRDefault="000D014E" w:rsidP="000D014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Youth Court Hearing</w:t>
                    </w:r>
                  </w:p>
                </w:txbxContent>
              </v:textbox>
            </v:shape>
            <v:shape id="_x0000_s1065" type="#_x0000_t109" style="position:absolute;left:5220;top:7166;width:1440;height:959">
              <v:textbox style="mso-next-textbox:#_x0000_s1065">
                <w:txbxContent>
                  <w:p w:rsidR="000D014E" w:rsidRDefault="000D014E" w:rsidP="000D014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Youth Court Determines Disposition</w:t>
                    </w:r>
                  </w:p>
                </w:txbxContent>
              </v:textbox>
            </v:shape>
            <v:shape id="_x0000_s1066" type="#_x0000_t109" style="position:absolute;left:3060;top:8246;width:1440;height:720">
              <v:textbox style="mso-next-textbox:#_x0000_s1066">
                <w:txbxContent>
                  <w:p w:rsidR="000D014E" w:rsidRDefault="000D014E" w:rsidP="000D014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Successful Completion</w:t>
                    </w:r>
                  </w:p>
                </w:txbxContent>
              </v:textbox>
            </v:shape>
            <v:shape id="_x0000_s1067" type="#_x0000_t109" style="position:absolute;left:3060;top:9507;width:1440;height:720">
              <v:textbox style="mso-next-textbox:#_x0000_s1067">
                <w:txbxContent>
                  <w:p w:rsidR="000D014E" w:rsidRDefault="000D014E" w:rsidP="000D014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Notice Sent to Principal</w:t>
                    </w:r>
                  </w:p>
                </w:txbxContent>
              </v:textbox>
            </v:shape>
            <v:shape id="_x0000_s1068" type="#_x0000_t109" style="position:absolute;left:3060;top:10586;width:1440;height:720">
              <v:textbox style="mso-next-textbox:#_x0000_s1068">
                <w:txbxContent>
                  <w:p w:rsidR="000D014E" w:rsidRDefault="000D014E" w:rsidP="000D014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Case Closed</w:t>
                    </w:r>
                  </w:p>
                </w:txbxContent>
              </v:textbox>
            </v:shape>
            <v:shape id="_x0000_s1069" type="#_x0000_t109" style="position:absolute;left:7020;top:8246;width:1620;height:720">
              <v:textbox style="mso-next-textbox:#_x0000_s1069">
                <w:txbxContent>
                  <w:p w:rsidR="000D014E" w:rsidRDefault="000D014E" w:rsidP="000D014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Unsuccessful Completion</w:t>
                    </w:r>
                  </w:p>
                </w:txbxContent>
              </v:textbox>
            </v:shape>
            <v:shape id="_x0000_s1070" type="#_x0000_t109" style="position:absolute;left:7140;top:9326;width:1440;height:900">
              <v:textbox style="mso-next-textbox:#_x0000_s1070">
                <w:txbxContent>
                  <w:p w:rsidR="000D014E" w:rsidRDefault="000D014E" w:rsidP="000D014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Referred Back to Principal</w:t>
                    </w:r>
                  </w:p>
                </w:txbxContent>
              </v:textbox>
            </v:shape>
            <v:shape id="_x0000_s1071" type="#_x0000_t109" style="position:absolute;left:6840;top:10766;width:2160;height:958">
              <v:textbox style="mso-next-textbox:#_x0000_s1071">
                <w:txbxContent>
                  <w:p w:rsidR="000D014E" w:rsidRDefault="000D014E" w:rsidP="000D014E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Hearings, Suspension, Expulsion, etc.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5940;top:4106;width:1;height:540" o:connectortype="straight"/>
            <v:shape id="_x0000_s1073" type="#_x0000_t32" style="position:absolute;left:5940;top:6627;width:1;height:539" o:connectortype="straight">
              <v:stroke endarrow="block"/>
            </v:shape>
            <v:shape id="_x0000_s1074" type="#_x0000_t32" style="position:absolute;left:5940;top:5366;width:1;height:360" o:connectortype="straight">
              <v:stroke endarrow="block"/>
            </v:shape>
            <v:shape id="_x0000_s1075" type="#_x0000_t32" style="position:absolute;left:5940;top:4106;width:0;height:540" o:connectortype="straight">
              <v:stroke endarrow="block"/>
            </v:shape>
            <v:shape id="_x0000_s1076" type="#_x0000_t32" style="position:absolute;left:5940;top:3027;width:1;height:540" o:connectortype="straight">
              <v:stroke endarrow="block"/>
            </v:shape>
            <v:shape id="_x0000_s1077" type="#_x0000_t32" style="position:absolute;left:6660;top:3830;width:540;height:7;flip:y" o:connectortype="straight">
              <v:stroke endarrow="block"/>
            </v:shape>
            <v:shape id="_x0000_s1078" type="#_x0000_t32" style="position:absolute;left:3780;top:8966;width:1;height:541" o:connectortype="straight">
              <v:stroke endarrow="block"/>
            </v:shape>
            <v:shape id="_x0000_s1079" type="#_x0000_t32" style="position:absolute;left:3780;top:10227;width:1;height:359" o:connectortype="straight">
              <v:stroke endarrow="block"/>
            </v:shape>
            <v:shape id="_x0000_s1080" type="#_x0000_t32" style="position:absolute;left:6660;top:7646;width:1170;height:600" o:connectortype="straight">
              <v:stroke endarrow="block"/>
            </v:shape>
            <v:shape id="_x0000_s1081" type="#_x0000_t32" style="position:absolute;left:3780;top:7646;width:1440;height:600;flip:x" o:connectortype="straight">
              <v:stroke endarrow="block"/>
            </v:shape>
            <v:line id="_x0000_s1082" style="position:absolute" from="7920,8966" to="7920,9326">
              <v:stroke endarrow="block"/>
            </v:line>
            <v:line id="_x0000_s1083" style="position:absolute" from="7920,10226" to="7921,10766">
              <v:stroke endarrow="block"/>
            </v:line>
            <w10:wrap type="none"/>
            <w10:anchorlock/>
          </v:group>
        </w:pict>
      </w:r>
    </w:p>
    <w:p w:rsidR="000D014E" w:rsidRDefault="000D014E" w:rsidP="000D014E"/>
    <w:p w:rsidR="00194D10" w:rsidRPr="000D014E" w:rsidRDefault="00194D10" w:rsidP="000D014E">
      <w:pPr>
        <w:rPr>
          <w:rFonts w:ascii="Arial" w:hAnsi="Arial" w:cs="Arial"/>
          <w:b/>
          <w:sz w:val="96"/>
          <w:szCs w:val="96"/>
        </w:rPr>
      </w:pPr>
    </w:p>
    <w:sectPr w:rsidR="00194D10" w:rsidRPr="000D014E" w:rsidSect="0019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0D014E"/>
    <w:rsid w:val="000D014E"/>
    <w:rsid w:val="00194D10"/>
    <w:rsid w:val="00674DE1"/>
    <w:rsid w:val="009933C9"/>
    <w:rsid w:val="00AE2B5C"/>
    <w:rsid w:val="00B0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2">
          <o:proxy start="" idref="#_x0000_s1061" connectloc="2"/>
          <o:proxy end="" idref="#_x0000_s1063" connectloc="0"/>
        </o:r>
        <o:r id="V:Rule2" type="connector" idref="#_x0000_s1074">
          <o:proxy start="" idref="#_x0000_s1063" connectloc="2"/>
          <o:proxy end="" idref="#_x0000_s1064" connectloc="0"/>
        </o:r>
        <o:r id="V:Rule3" type="connector" idref="#_x0000_s1073">
          <o:proxy start="" idref="#_x0000_s1064" connectloc="2"/>
          <o:proxy end="" idref="#_x0000_s1065" connectloc="0"/>
        </o:r>
        <o:r id="V:Rule4" type="connector" idref="#_x0000_s1078">
          <o:proxy start="" idref="#_x0000_s1066" connectloc="2"/>
          <o:proxy end="" idref="#_x0000_s1067" connectloc="0"/>
        </o:r>
        <o:r id="V:Rule5" type="connector" idref="#_x0000_s1077">
          <o:proxy start="" idref="#_x0000_s1061" connectloc="3"/>
          <o:proxy end="" idref="#_x0000_s1062" connectloc="1"/>
        </o:r>
        <o:r id="V:Rule6" type="connector" idref="#_x0000_s1075">
          <o:proxy start="" idref="#_x0000_s1061" connectloc="2"/>
        </o:r>
        <o:r id="V:Rule7" type="connector" idref="#_x0000_s1076">
          <o:proxy start="" idref="#_x0000_s1060" connectloc="2"/>
          <o:proxy end="" idref="#_x0000_s1061" connectloc="0"/>
        </o:r>
        <o:r id="V:Rule8" type="connector" idref="#_x0000_s1081">
          <o:proxy start="" idref="#_x0000_s1065" connectloc="1"/>
          <o:proxy end="" idref="#_x0000_s1066" connectloc="0"/>
        </o:r>
        <o:r id="V:Rule9" type="connector" idref="#_x0000_s1079">
          <o:proxy start="" idref="#_x0000_s1067" connectloc="2"/>
          <o:proxy end="" idref="#_x0000_s1068" connectloc="0"/>
        </o:r>
        <o:r id="V:Rule10" type="connector" idref="#_x0000_s1080">
          <o:proxy start="" idref="#_x0000_s1065" connectloc="3"/>
          <o:proxy end="" idref="#_x0000_s1069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4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014E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0D014E"/>
    <w:rPr>
      <w:rFonts w:ascii="Arial" w:eastAsia="Times New Roman" w:hAnsi="Arial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97</Characters>
  <Application>Microsoft Office Word</Application>
  <DocSecurity>0</DocSecurity>
  <Lines>1</Lines>
  <Paragraphs>1</Paragraphs>
  <ScaleCrop>false</ScaleCrop>
  <Company> 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Mullins</dc:creator>
  <cp:keywords/>
  <dc:description/>
  <cp:lastModifiedBy>Tracy Mullins</cp:lastModifiedBy>
  <cp:revision>1</cp:revision>
  <dcterms:created xsi:type="dcterms:W3CDTF">2008-11-14T16:22:00Z</dcterms:created>
  <dcterms:modified xsi:type="dcterms:W3CDTF">2008-11-14T16:22:00Z</dcterms:modified>
</cp:coreProperties>
</file>